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5A" w:rsidRDefault="00DB7A5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7693" w:type="dxa"/>
        <w:tblLayout w:type="fixed"/>
        <w:tblLook w:val="04A0"/>
      </w:tblPr>
      <w:tblGrid>
        <w:gridCol w:w="15593"/>
        <w:gridCol w:w="2100"/>
      </w:tblGrid>
      <w:tr w:rsidR="00236DD7" w:rsidRPr="001359C6" w:rsidTr="0021430D">
        <w:trPr>
          <w:trHeight w:val="255"/>
        </w:trPr>
        <w:tc>
          <w:tcPr>
            <w:tcW w:w="17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Default="00236DD7" w:rsidP="0021430D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Приложение 3</w:t>
            </w:r>
          </w:p>
          <w:p w:rsidR="00236DD7" w:rsidRDefault="00236DD7" w:rsidP="0021430D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6DD7" w:rsidRPr="001359C6" w:rsidRDefault="00236DD7" w:rsidP="00214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</w:t>
            </w:r>
            <w:r w:rsidRPr="001359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</w:t>
            </w:r>
            <w:proofErr w:type="gramStart"/>
            <w:r w:rsidRPr="001359C6">
              <w:rPr>
                <w:rFonts w:ascii="Times New Roman" w:eastAsia="Times New Roman" w:hAnsi="Times New Roman" w:cs="Times New Roman"/>
                <w:sz w:val="20"/>
                <w:szCs w:val="20"/>
              </w:rPr>
              <w:t>Павловского</w:t>
            </w:r>
            <w:proofErr w:type="gramEnd"/>
            <w:r w:rsidRPr="001359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сельского</w:t>
            </w:r>
          </w:p>
        </w:tc>
      </w:tr>
      <w:tr w:rsidR="00236DD7" w:rsidRPr="001359C6" w:rsidTr="0021430D">
        <w:trPr>
          <w:trHeight w:val="255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9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Совета народных депутатов "О бюджете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6DD7" w:rsidRPr="001359C6" w:rsidTr="0021430D">
        <w:trPr>
          <w:trHeight w:val="255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9C6">
              <w:rPr>
                <w:rFonts w:ascii="Times New Roman" w:eastAsia="Times New Roman" w:hAnsi="Times New Roman" w:cs="Times New Roman"/>
                <w:sz w:val="20"/>
                <w:szCs w:val="20"/>
              </w:rPr>
              <w:t>Павловского сельского поселения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6DD7" w:rsidRPr="001359C6" w:rsidTr="0021430D">
        <w:trPr>
          <w:trHeight w:val="255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9C6">
              <w:rPr>
                <w:rFonts w:ascii="Times New Roman" w:eastAsia="Times New Roman" w:hAnsi="Times New Roman" w:cs="Times New Roman"/>
                <w:sz w:val="20"/>
                <w:szCs w:val="20"/>
              </w:rPr>
              <w:t>Унечского муниципального района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6DD7" w:rsidRPr="001359C6" w:rsidTr="0021430D">
        <w:trPr>
          <w:trHeight w:val="255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Брянской области на 2023</w:t>
            </w:r>
            <w:r w:rsidRPr="001359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6DD7" w:rsidRPr="001359C6" w:rsidTr="0021430D">
        <w:trPr>
          <w:trHeight w:val="255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 на плановый период 2024 и 2025</w:t>
            </w:r>
            <w:r w:rsidRPr="001359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годов"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DD7" w:rsidRPr="001359C6" w:rsidRDefault="00236DD7" w:rsidP="0021430D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36DD7" w:rsidRDefault="00236D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395"/>
        <w:gridCol w:w="816"/>
        <w:gridCol w:w="578"/>
        <w:gridCol w:w="595"/>
        <w:gridCol w:w="1855"/>
        <w:gridCol w:w="833"/>
        <w:gridCol w:w="2114"/>
        <w:gridCol w:w="2174"/>
        <w:gridCol w:w="2151"/>
      </w:tblGrid>
      <w:tr w:rsidR="00DA2FAA" w:rsidTr="009B4A87">
        <w:trPr>
          <w:trHeight w:val="275"/>
        </w:trPr>
        <w:tc>
          <w:tcPr>
            <w:tcW w:w="4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2FAA" w:rsidTr="009B4A87">
        <w:trPr>
          <w:trHeight w:val="516"/>
        </w:trPr>
        <w:tc>
          <w:tcPr>
            <w:tcW w:w="15511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на 2023 год и на плановый период 2024 и 2025 годов</w:t>
            </w:r>
          </w:p>
        </w:tc>
      </w:tr>
      <w:tr w:rsidR="00DA2FAA" w:rsidTr="009B4A87">
        <w:trPr>
          <w:trHeight w:val="299"/>
        </w:trPr>
        <w:tc>
          <w:tcPr>
            <w:tcW w:w="15511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DB7A5A" w:rsidTr="009B4A87">
        <w:trPr>
          <w:trHeight w:val="56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B7A5A" w:rsidTr="009B4A87">
        <w:trPr>
          <w:trHeight w:val="27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администрация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4 252 519,00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2 672 697,88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2 693 932,75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1 587 900,00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1 417 700,00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1 434 700,00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Федерации, высших исполн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органов государственной 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субъектов Российской Федерации, мес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администраций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1 586 900,00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1 381 150,00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1 360 750,00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главы мес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администрации (исполнительно- расп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рядительного органа муниципального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разования)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дарственными (муниципальными) 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нами, казенными учреждениями, органами управления государственными внебю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новленных функций органов местного самоуправления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1 039 914,00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834 164,00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813 764,00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дарственными (муниципальными) 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нами, казенными учреждениями, органами управления государственными внебю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235 080,00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29 330,00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235 080,00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29 330,00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ключенными соглашениями в части 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ществления внешнего 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ключенными соглашениями в части 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ществления внутреннего 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финансового контроля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раций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товка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9B4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на осуществление первичного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инского учета органами местного 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 поселений, муниципальных и 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округов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дарственными (муниципальными) 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нами, казенными учреждениями, органами управления государственными внебю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ранительная деятельность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вычайных ситуаций природного и техн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генного характера, пожарная безопасность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пожарной безопа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ответствии с заключенными соглашени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в сфере дорожного хозяйства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432 070,00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432 070,00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освещения улиц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(кладбищ)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переданных полномочий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решению 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ответствии с заключенными соглашени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по организации водоснабжения нас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части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нецентрализованного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доснабжения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решению отдельных вопросов местного значения поселений в соответствии с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ключенными соглашениями по 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данию условий для организации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досуга и 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жителей услугами орган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культуры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27 4 07 84260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27 4 07 84260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27 4 07 84260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DB7A5A" w:rsidTr="009B4A87">
        <w:trPr>
          <w:trHeight w:val="25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муниципальных пенсий (до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 к государственным пенсиям)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7A5A" w:rsidRDefault="00DB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DB7A5A" w:rsidTr="009B4A87">
        <w:trPr>
          <w:trHeight w:val="288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DB7A5A" w:rsidTr="009B4A87">
        <w:trPr>
          <w:trHeight w:val="287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DA2FAA" w:rsidTr="009B4A87">
        <w:trPr>
          <w:trHeight w:val="273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4 252 519,00</w:t>
            </w:r>
          </w:p>
        </w:tc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2 672 697,88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A5A" w:rsidRDefault="00DA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2 693 932,75</w:t>
            </w:r>
          </w:p>
        </w:tc>
      </w:tr>
    </w:tbl>
    <w:p w:rsidR="00DB7A5A" w:rsidRDefault="00DB7A5A"/>
    <w:sectPr w:rsidR="00DB7A5A" w:rsidSect="00DB7A5A">
      <w:headerReference w:type="default" r:id="rId6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A5A" w:rsidRDefault="00DA2FAA">
      <w:pPr>
        <w:spacing w:after="0" w:line="240" w:lineRule="auto"/>
      </w:pPr>
      <w:r>
        <w:separator/>
      </w:r>
    </w:p>
  </w:endnote>
  <w:endnote w:type="continuationSeparator" w:id="0">
    <w:p w:rsidR="00DB7A5A" w:rsidRDefault="00DA2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A5A" w:rsidRDefault="00DA2FAA">
      <w:pPr>
        <w:spacing w:after="0" w:line="240" w:lineRule="auto"/>
      </w:pPr>
      <w:r>
        <w:separator/>
      </w:r>
    </w:p>
  </w:footnote>
  <w:footnote w:type="continuationSeparator" w:id="0">
    <w:p w:rsidR="00DB7A5A" w:rsidRDefault="00DA2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5A" w:rsidRDefault="00DA2FAA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30"/>
        <w:szCs w:val="30"/>
      </w:rPr>
      <w:t xml:space="preserve">                                               </w:t>
    </w:r>
    <w:r w:rsidR="00575A21"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575A21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9B4A87">
      <w:rPr>
        <w:rFonts w:ascii="Times New Roman" w:hAnsi="Times New Roman" w:cs="Times New Roman"/>
        <w:noProof/>
        <w:color w:val="000000"/>
        <w:sz w:val="20"/>
        <w:szCs w:val="20"/>
      </w:rPr>
      <w:t>5</w:t>
    </w:r>
    <w:r w:rsidR="00575A21"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FAA"/>
    <w:rsid w:val="00236DD7"/>
    <w:rsid w:val="00575A21"/>
    <w:rsid w:val="009B4A87"/>
    <w:rsid w:val="00DA2FAA"/>
    <w:rsid w:val="00DB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1352</Words>
  <Characters>7609</Characters>
  <Application>Microsoft Office Word</Application>
  <DocSecurity>0</DocSecurity>
  <Lines>63</Lines>
  <Paragraphs>17</Paragraphs>
  <ScaleCrop>false</ScaleCrop>
  <Company/>
  <LinksUpToDate>false</LinksUpToDate>
  <CharactersWithSpaces>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keysystems 07.11.2022 16:20:53</dc:subject>
  <dc:creator>Keysystems.DWH.ReportDesigner</dc:creator>
  <cp:lastModifiedBy>Павловка</cp:lastModifiedBy>
  <cp:revision>4</cp:revision>
  <dcterms:created xsi:type="dcterms:W3CDTF">2022-11-16T12:08:00Z</dcterms:created>
  <dcterms:modified xsi:type="dcterms:W3CDTF">2022-11-16T15:16:00Z</dcterms:modified>
</cp:coreProperties>
</file>